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</w:rPr>
      </w:pPr>
      <w:r>
        <w:rPr>
          <w:rFonts w:hint="eastAsia" w:ascii="黑体" w:hAnsi="黑体" w:eastAsia="黑体" w:cs="宋体"/>
        </w:rPr>
        <w:t>附件3</w:t>
      </w:r>
      <w:bookmarkStart w:id="0" w:name="_GoBack"/>
      <w:bookmarkEnd w:id="0"/>
    </w:p>
    <w:p>
      <w:pPr>
        <w:topLinePunct/>
        <w:spacing w:before="240"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2021年“知识产权服务万里行”活动成效汇总表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2240" w:firstLineChars="700"/>
        <w:textAlignment w:val="baseline"/>
        <w:rPr>
          <w:rFonts w:hint="eastAsia" w:hAnsi="宋体" w:eastAsia="仿宋_GB2312" w:cs="宋体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184785</wp:posOffset>
                </wp:positionV>
                <wp:extent cx="134493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56945" y="1939925"/>
                          <a:ext cx="1344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35pt;margin-top:14.55pt;height:0pt;width:105.9pt;z-index:251658240;mso-width-relative:page;mso-height-relative:page;" filled="f" stroked="t" coordsize="21600,21600" o:gfxdata="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lXa7d0wAAAAcBAAAPAAAA&#10;AAAAAAEAIAAAACIAAABkcnMvZG93bnJldi54bWxQSwECFAAUAAAACACHTuJAQ0rqyeEBAACQAwAA&#10;DgAAAAAAAAABACAAAAAiAQAAZHJzL2Uyb0RvYy54bWxQSwUGAAAAAAYABgBZAQAAdQ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hAnsi="宋体" w:cs="宋体"/>
          <w:lang w:eastAsia="zh-CN"/>
        </w:rPr>
        <w:t>单位：</w:t>
      </w:r>
    </w:p>
    <w:tbl>
      <w:tblPr>
        <w:tblStyle w:val="5"/>
        <w:tblW w:w="14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2"/>
        <w:gridCol w:w="2079"/>
        <w:gridCol w:w="1582"/>
        <w:gridCol w:w="1510"/>
        <w:gridCol w:w="4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42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重点任务</w:t>
            </w:r>
          </w:p>
        </w:tc>
        <w:tc>
          <w:tcPr>
            <w:tcW w:w="197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开展形式</w:t>
            </w: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开展次数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惠企数量</w:t>
            </w:r>
          </w:p>
        </w:tc>
        <w:tc>
          <w:tcPr>
            <w:tcW w:w="411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其他成效（自行补充，可加列）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422" w:type="dxa"/>
            <w:vMerge w:val="restart"/>
            <w:vAlign w:val="center"/>
          </w:tcPr>
          <w:p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cs="仿宋_GB2312" w:hAnsiTheme="minorHAnsi"/>
                <w:sz w:val="28"/>
                <w:szCs w:val="28"/>
              </w:rPr>
            </w:pPr>
            <w:r>
              <w:rPr>
                <w:rFonts w:hint="eastAsia" w:cs="仿宋_GB2312" w:hAnsiTheme="minorHAnsi"/>
                <w:sz w:val="28"/>
                <w:szCs w:val="28"/>
              </w:rPr>
              <w:t>开展知识产权服务业吸纳就业创业</w:t>
            </w:r>
          </w:p>
          <w:p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cs="仿宋_GB2312" w:hAnsiTheme="minorHAnsi"/>
                <w:sz w:val="28"/>
                <w:szCs w:val="28"/>
              </w:rPr>
              <w:t>行动</w:t>
            </w:r>
          </w:p>
        </w:tc>
        <w:tc>
          <w:tcPr>
            <w:tcW w:w="197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形式1</w:t>
            </w:r>
          </w:p>
        </w:tc>
        <w:tc>
          <w:tcPr>
            <w:tcW w:w="150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411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422" w:type="dxa"/>
            <w:vMerge w:val="continue"/>
            <w:vAlign w:val="center"/>
          </w:tcPr>
          <w:p>
            <w:pPr>
              <w:spacing w:line="400" w:lineRule="exact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形式2……</w:t>
            </w:r>
          </w:p>
        </w:tc>
        <w:tc>
          <w:tcPr>
            <w:tcW w:w="1500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4118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422" w:type="dxa"/>
            <w:vMerge w:val="restart"/>
            <w:vAlign w:val="center"/>
          </w:tcPr>
          <w:p>
            <w:pPr>
              <w:spacing w:line="400" w:lineRule="exact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cs="仿宋_GB2312" w:hAnsiTheme="minorHAnsi"/>
                <w:sz w:val="28"/>
                <w:szCs w:val="28"/>
              </w:rPr>
              <w:t>开展地理标志助力乡村振兴行动</w:t>
            </w:r>
          </w:p>
        </w:tc>
        <w:tc>
          <w:tcPr>
            <w:tcW w:w="1972" w:type="dxa"/>
            <w:vAlign w:val="center"/>
          </w:tcPr>
          <w:p>
            <w:pPr>
              <w:spacing w:line="400" w:lineRule="exact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形式1</w:t>
            </w: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4118" w:type="dxa"/>
            <w:vAlign w:val="center"/>
          </w:tcPr>
          <w:p>
            <w:pPr>
              <w:spacing w:line="400" w:lineRule="exact"/>
              <w:rPr>
                <w:rFonts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422" w:type="dxa"/>
            <w:vMerge w:val="continue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>
            <w:pPr>
              <w:spacing w:line="400" w:lineRule="exact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形式2……</w:t>
            </w: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4118" w:type="dxa"/>
            <w:vAlign w:val="center"/>
          </w:tcPr>
          <w:p>
            <w:pPr>
              <w:spacing w:line="400" w:lineRule="exact"/>
              <w:rPr>
                <w:rFonts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422" w:type="dxa"/>
            <w:vAlign w:val="center"/>
          </w:tcPr>
          <w:p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cs="仿宋_GB2312" w:hAnsiTheme="minorHAnsi"/>
                <w:sz w:val="28"/>
                <w:szCs w:val="28"/>
              </w:rPr>
            </w:pPr>
            <w:r>
              <w:rPr>
                <w:rFonts w:hint="eastAsia" w:cs="仿宋_GB2312" w:hAnsiTheme="minorHAnsi"/>
                <w:sz w:val="28"/>
                <w:szCs w:val="28"/>
              </w:rPr>
              <w:t>开展知识产权质押融资“入园惠企”</w:t>
            </w:r>
          </w:p>
          <w:p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cs="仿宋_GB2312" w:hAnsiTheme="minorHAnsi"/>
                <w:sz w:val="28"/>
                <w:szCs w:val="28"/>
              </w:rPr>
            </w:pPr>
            <w:r>
              <w:rPr>
                <w:rFonts w:hint="eastAsia" w:cs="仿宋_GB2312" w:hAnsiTheme="minorHAnsi"/>
                <w:sz w:val="28"/>
                <w:szCs w:val="28"/>
              </w:rPr>
              <w:t>行动</w:t>
            </w:r>
          </w:p>
        </w:tc>
        <w:tc>
          <w:tcPr>
            <w:tcW w:w="1972" w:type="dxa"/>
            <w:vAlign w:val="center"/>
          </w:tcPr>
          <w:p>
            <w:pPr>
              <w:spacing w:line="400" w:lineRule="exact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……</w:t>
            </w: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4118" w:type="dxa"/>
            <w:vAlign w:val="center"/>
          </w:tcPr>
          <w:p>
            <w:pPr>
              <w:spacing w:line="400" w:lineRule="exact"/>
              <w:rPr>
                <w:rFonts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422" w:type="dxa"/>
            <w:vAlign w:val="center"/>
          </w:tcPr>
          <w:p>
            <w:pPr>
              <w:spacing w:line="400" w:lineRule="exact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cs="仿宋_GB2312" w:hAnsiTheme="minorHAnsi"/>
                <w:sz w:val="28"/>
                <w:szCs w:val="28"/>
              </w:rPr>
              <w:t>开展知识产权转移转化行动</w:t>
            </w:r>
          </w:p>
        </w:tc>
        <w:tc>
          <w:tcPr>
            <w:tcW w:w="1972" w:type="dxa"/>
            <w:vAlign w:val="center"/>
          </w:tcPr>
          <w:p>
            <w:pPr>
              <w:spacing w:line="400" w:lineRule="exact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4118" w:type="dxa"/>
            <w:vAlign w:val="center"/>
          </w:tcPr>
          <w:p>
            <w:pPr>
              <w:spacing w:line="400" w:lineRule="exact"/>
              <w:rPr>
                <w:rFonts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422" w:type="dxa"/>
            <w:vAlign w:val="center"/>
          </w:tcPr>
          <w:p>
            <w:pPr>
              <w:spacing w:line="400" w:lineRule="exact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cs="仿宋_GB2312" w:hAnsiTheme="minorHAnsi"/>
                <w:sz w:val="28"/>
                <w:szCs w:val="28"/>
              </w:rPr>
              <w:t>开展知识产权惠企助企行动</w:t>
            </w:r>
          </w:p>
        </w:tc>
        <w:tc>
          <w:tcPr>
            <w:tcW w:w="1972" w:type="dxa"/>
            <w:vAlign w:val="center"/>
          </w:tcPr>
          <w:p>
            <w:pPr>
              <w:spacing w:line="400" w:lineRule="exact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4118" w:type="dxa"/>
            <w:vAlign w:val="center"/>
          </w:tcPr>
          <w:p>
            <w:pPr>
              <w:spacing w:line="400" w:lineRule="exact"/>
              <w:rPr>
                <w:rFonts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422" w:type="dxa"/>
            <w:vAlign w:val="center"/>
          </w:tcPr>
          <w:p>
            <w:pPr>
              <w:spacing w:line="400" w:lineRule="exact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其他工作（如开展重点任务之外的其他工作内容，请自行补充）</w:t>
            </w:r>
          </w:p>
        </w:tc>
        <w:tc>
          <w:tcPr>
            <w:tcW w:w="1972" w:type="dxa"/>
            <w:vAlign w:val="center"/>
          </w:tcPr>
          <w:p>
            <w:pPr>
              <w:spacing w:line="400" w:lineRule="exact"/>
              <w:rPr>
                <w:rFonts w:hint="eastAsia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4118" w:type="dxa"/>
            <w:vAlign w:val="center"/>
          </w:tcPr>
          <w:p>
            <w:pPr>
              <w:spacing w:line="400" w:lineRule="exact"/>
              <w:rPr>
                <w:rFonts w:hAnsi="仿宋_GB2312" w:cs="仿宋_GB2312"/>
                <w:sz w:val="28"/>
                <w:szCs w:val="28"/>
              </w:rPr>
            </w:pPr>
          </w:p>
        </w:tc>
      </w:tr>
    </w:tbl>
    <w:p>
      <w:pPr>
        <w:spacing w:before="240" w:line="460" w:lineRule="exact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黑体" w:hAnsi="黑体" w:eastAsia="黑体" w:cs="楷体_GB2312"/>
          <w:sz w:val="28"/>
          <w:szCs w:val="28"/>
        </w:rPr>
        <w:t>*备注：</w:t>
      </w:r>
      <w:r>
        <w:rPr>
          <w:rFonts w:hint="eastAsia" w:ascii="楷体_GB2312" w:hAnsi="楷体_GB2312" w:eastAsia="楷体_GB2312" w:cs="楷体_GB2312"/>
          <w:sz w:val="28"/>
          <w:szCs w:val="28"/>
        </w:rPr>
        <w:t>每一类重点任务需根据不同形式的开展情况进行逐项统计，除“开展形式、开展次数、惠企数量”</w:t>
      </w:r>
    </w:p>
    <w:p>
      <w:pPr>
        <w:spacing w:line="460" w:lineRule="exact"/>
        <w:ind w:firstLine="980" w:firstLineChars="350"/>
        <w:rPr>
          <w:rFonts w:hAnsi="宋体" w:cs="宋体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等统计指标，可对表格内容根据实际开展情况和服务成效适当进行补充。</w:t>
      </w:r>
    </w:p>
    <w:sectPr>
      <w:pgSz w:w="16838" w:h="11906" w:orient="landscape"/>
      <w:pgMar w:top="1304" w:right="1440" w:bottom="1134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DA"/>
    <w:rsid w:val="00010065"/>
    <w:rsid w:val="00022566"/>
    <w:rsid w:val="0003169F"/>
    <w:rsid w:val="000F0DEE"/>
    <w:rsid w:val="00170F58"/>
    <w:rsid w:val="001F09AE"/>
    <w:rsid w:val="00305296"/>
    <w:rsid w:val="00383449"/>
    <w:rsid w:val="003D5C09"/>
    <w:rsid w:val="003E55CB"/>
    <w:rsid w:val="00471390"/>
    <w:rsid w:val="00476192"/>
    <w:rsid w:val="004A3831"/>
    <w:rsid w:val="0052518C"/>
    <w:rsid w:val="005774F3"/>
    <w:rsid w:val="00585AEE"/>
    <w:rsid w:val="00595783"/>
    <w:rsid w:val="006249E2"/>
    <w:rsid w:val="006277B8"/>
    <w:rsid w:val="006509DA"/>
    <w:rsid w:val="006A2551"/>
    <w:rsid w:val="0071224F"/>
    <w:rsid w:val="007437A5"/>
    <w:rsid w:val="007D05E4"/>
    <w:rsid w:val="007D3786"/>
    <w:rsid w:val="00804D71"/>
    <w:rsid w:val="00806E83"/>
    <w:rsid w:val="008177F3"/>
    <w:rsid w:val="00846544"/>
    <w:rsid w:val="008C6232"/>
    <w:rsid w:val="00937850"/>
    <w:rsid w:val="009D034E"/>
    <w:rsid w:val="00A346E8"/>
    <w:rsid w:val="00AA6C5B"/>
    <w:rsid w:val="00AD63B7"/>
    <w:rsid w:val="00AF065F"/>
    <w:rsid w:val="00B51EDA"/>
    <w:rsid w:val="00BA0F0A"/>
    <w:rsid w:val="00BC34A5"/>
    <w:rsid w:val="00C80065"/>
    <w:rsid w:val="00CE01B4"/>
    <w:rsid w:val="00D43214"/>
    <w:rsid w:val="00D5620E"/>
    <w:rsid w:val="00D83F43"/>
    <w:rsid w:val="00DA2156"/>
    <w:rsid w:val="00DC553B"/>
    <w:rsid w:val="00E55209"/>
    <w:rsid w:val="00EA173F"/>
    <w:rsid w:val="00EC2372"/>
    <w:rsid w:val="00ED3041"/>
    <w:rsid w:val="00F80782"/>
    <w:rsid w:val="00FA14D1"/>
    <w:rsid w:val="00FA6049"/>
    <w:rsid w:val="00FC23BB"/>
    <w:rsid w:val="03D26387"/>
    <w:rsid w:val="049A37CD"/>
    <w:rsid w:val="6405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560" w:lineRule="exact"/>
      <w:jc w:val="both"/>
      <w:textAlignment w:val="baseline"/>
    </w:pPr>
    <w:rPr>
      <w:rFonts w:ascii="仿宋_GB2312" w:hAnsi="Times New Roman" w:eastAsia="仿宋_GB2312" w:cs="Times New Roman"/>
      <w:kern w:val="0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link w:val="8"/>
    <w:semiHidden/>
    <w:unhideWhenUsed/>
    <w:qFormat/>
    <w:uiPriority w:val="9"/>
    <w:pPr>
      <w:keepNext/>
      <w:keepLines/>
      <w:adjustRightInd/>
      <w:spacing w:before="260" w:after="260" w:line="415" w:lineRule="auto"/>
      <w:textAlignment w:val="auto"/>
      <w:outlineLvl w:val="2"/>
    </w:pPr>
    <w:rPr>
      <w:rFonts w:ascii="Calibri" w:hAnsi="Calibri" w:eastAsia="宋体" w:cs="宋体"/>
      <w:b/>
      <w:bCs/>
      <w:kern w:val="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="Times New Roman" w:eastAsia="宋体"/>
      <w:kern w:val="2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标题 3 Char"/>
    <w:basedOn w:val="6"/>
    <w:link w:val="2"/>
    <w:semiHidden/>
    <w:qFormat/>
    <w:uiPriority w:val="9"/>
    <w:rPr>
      <w:rFonts w:ascii="Calibri" w:hAnsi="Calibri" w:eastAsia="宋体" w:cs="宋体"/>
      <w:b/>
      <w:bCs/>
      <w:sz w:val="32"/>
      <w:szCs w:val="32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浙江省科学技术厅</Company>
  <Pages>2</Pages>
  <Words>47</Words>
  <Characters>268</Characters>
  <Lines>2</Lines>
  <Paragraphs>1</Paragraphs>
  <TotalTime>10</TotalTime>
  <ScaleCrop>false</ScaleCrop>
  <LinksUpToDate>false</LinksUpToDate>
  <CharactersWithSpaces>314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2021-04-20T03:07:00Z</dcterms:created>
  <dc:creator>徐小军</dc:creator>
  <cp:lastModifiedBy>林珍</cp:lastModifiedBy>
  <dcterms:modified xsi:type="dcterms:W3CDTF">2021-04-29T03:19:43Z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